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0346" w14:textId="221F0B9F" w:rsidR="00BE1542" w:rsidRPr="009369C4" w:rsidRDefault="009369C4" w:rsidP="009369C4">
      <w:pPr>
        <w:bidi/>
        <w:rPr>
          <w:rFonts w:cs="B Zar"/>
          <w:sz w:val="28"/>
          <w:szCs w:val="28"/>
        </w:rPr>
      </w:pPr>
      <w:r w:rsidRPr="009369C4">
        <w:rPr>
          <w:rFonts w:cs="B Zar"/>
          <w:b/>
          <w:bCs/>
          <w:color w:val="EE0000"/>
          <w:sz w:val="28"/>
          <w:szCs w:val="28"/>
          <w:rtl/>
        </w:rPr>
        <w:t>‌قانون تشکیل دادگاه‌های عمومی وانقلاب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1 - به منظور رسیدگی و حل و فصل کلیه دعاوی و مراجعه مستقیم به قاضی و ایجاد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مرجع قضایی واحد، دادگاه‌هایی با صلاحیت عام به شرح‌مواد آتیه تشکیل می‌شوند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2 - تأسیس دادگاه‌های عمومی در هر حوزه قضایی و تعیین قلمرو محلی و تعداد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شعب دادگاه‌های مزبور به تشخیص رییس قوه قضاییه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3 - با تأسیس دادگاه‌های عمومی در هر حوزه قضایی رسیدگی به کلیه امور مدنی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جزایی و امور حسبیه با لحاظ قلمرو محلی با دادگاه‌های‌مزبور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1 - حوزه قضایی عبارت است از قلمرو یک بخش یا شهرستان و یا نقاط معینی از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شهرهای بزرگ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2 - رسیدگی به اموری که به حکم قانون به مرجع دیگری واگذار شده از دائره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شمول این قانون خارج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3 - حاکم دادگاه عمومی در دعاوی راجع به اصل نکاح و طلاق در صورتی صلاحیت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دارد که اجازه مخصوص از طرف رییس قوه‌قضاییه داشته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4 - به رییس قوه قضاییه اختیار داده می‌شود در هر حوزه قضایی که لازم باشد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با لحاظ نوع دعاوی و تجربه و تبحر قضات هر یک از قضات‌دادگاه عمومی را به رسیدگی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به دعاوی: حقوقی، کیفری، احوال شخصیه و امثال آن اختصاص دهد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5 - به تعداد مورد نیاز دادگاه‌های انقلاب، در مرکز هر استان و مناطقی که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ضرورت تشکیل آن را رییس قوه قضاییه تشخیص می‌دهد تحت‌نظارت و ریاست اداری حوزه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قضایی تشکیل می‌گردد، و به جرائم ذیل رسیدگی می‌نماید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  <w:rtl/>
        </w:rPr>
        <w:t>کلیه جرائم علیه امنیت داخلی و خارجی و محاربه یا افساد فی‌الارض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  <w:rtl/>
        </w:rPr>
        <w:t>توهین به مقام بنیانگذار جمهوری اسلامی ایران و مقام معظم رهبری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  <w:rtl/>
        </w:rPr>
        <w:t>توطئه علیه جمهوری اسلامی ایران یا اقدام مسلحانه و ترور تخریب مؤسسات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منظور مقابله با نظام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4-</w:t>
      </w:r>
      <w:r w:rsidRPr="009369C4">
        <w:rPr>
          <w:rFonts w:cs="B Zar"/>
          <w:sz w:val="28"/>
          <w:szCs w:val="28"/>
          <w:rtl/>
        </w:rPr>
        <w:t>جاسوسی به نفع اجانب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lastRenderedPageBreak/>
        <w:t>5-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کلیه جرائم مربوط به قاچاق و مواد مخدر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6-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دعاوی مربوط به اصل 49 قانون اساسی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6 - طرفین دعوا در صورت توافق می‌توانند برای احقاق حق و فصل خصومت، به قاضی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تحکیم مراجعه نمایند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7 - احکام دادگاه‌های عموی و انقلاب قطعی است مگر در مواردی که در این قانون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قابل نقض و تجدید نظر پیش‌بینی شده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8 - قضات دادگاه‌های عمومی و انقلاب مکلفند به دعاوی و شکایات و اعلامات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موافق قوانین موضوعه و اصل یکصد و شصت و هفتم قانون‌اساسی جمهوری اسلامی ایران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کنند و حکم قضیه مطروحه را صادر نمایند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9 - قرارها و احکام دادگاه‌ها باید مستدل بوده و مستند به قانون یا شرع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اصولی باشد که بر مبنای آن حکم صادر شده است. تخلف از این امر‌و انشاء رأی بدون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استناد موجب محکومیت انتظامی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10 - هر حوزه قضایی به تعداد لازم شعبه دادگاه، قاضی تحقیق، دفتر دادگاه،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واحد ابلاغ و اجراء احکام و در صورت لزوم یک واحد ارشاد و‌معاضدت قضایی خواهد داشت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و در صورت تعدد شعب دارای یک دفتر کل نیز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ترتیب تشکیل این واحدها، تعداد اعضای هر واحد، طریقه انتخاب و شرایط آن،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میزان صلاحیت و اختیار هر واحد یا هر یک از اعضای‌آن و نحوه اقدامات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تصمیم‌گیریها به موجب آیین‌نامه‌ای است که به پیشنهاد و تهیه وزیر دادگستری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تصویب رییس قوه قضاییه خواهد رسید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11 - رییس شعبه اول دادگاه‌های عمومی در هر حوزه قضایی، رییس حوزه قضایی است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و با تصویب رییس قوه قضاییه می‌تواند به تعداد لازم‌معاون داشته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12 - رییس حوزه قضایی هر شهرستان به عنوان رییس دادگستری آن شهرستان بر کلیه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دادگاه‌های عمومی و انقلاب نظارت و ریاست اداری‌دارد و همچنین رییس دادگستری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شهرستان مرکز استان نظارت و ریاست اداری بر امور دادگستری‌های شهرستانهای حوزه آن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استان را خواهد داشت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امور حسبیه و کلیه اختیاراتی که در سایر قوانین به عهده دادستان عمومی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بوده به جز اختیاراتی که به موجب این قانون به رؤسای محاکم‌تفویض شده است به رییس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دادگستری شهرستان و استان محول می‌شود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13 - نیروی انتظامی هر حوزه قضایی اعم از بخش یا شهرستان در مقام ضابط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دادگستری تحت ریاست و نظارت رییس همان حوزه انجام‌وظیفه نموده و مکلف به اجرای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دستورات مقام قضایی می‌باشد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14 - دادگاه‌های عمومی با حضور رییس شعبه یا دادرس علی‌البدل تشکیل می‌شود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تمامی اقدامات و تحقیقات ضروری از بدو تا ختم قضیه‌وسیله حاکم دادگاه صورت خواهد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گرفت همچنین اظهار نظر قضایی و انشاء رأی با او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1 - رعایت دستور این ماده مانع از آن نیست که با لحاظ موازین شرع و قانون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پاره‌ای از اقدامات و تحقیقات و تصمیمات به دستور و زیر نظر‌حاکم دادگاه وسیله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قضات تحقیق به عمل آید یا بعضی از اقدامات و تحقیقات به همین ترتیب توسط ضابطین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دادگستری یا مراجع ذیصلاح دیگر انجام‌شود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2 - هر گاه تحقیق یا اقدامی در حوزه دادگاه دیگری لازم باشد یا اطلاعاتی از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حوزه قضایی آن دادگاه باید جمع‌آوری شود دادگاه‌رسیدگی‌کننده می‌تواند با اعطاء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نیابت قضایی از دادگاه آن حوزه انجام آن تحقیقات و اقدامات یا جمع‌آوری اطلاعات را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بخواهد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15 - قضات تحقیق تحت نظارت قضات دادگاه‌های حوزه قضایی عهده‌دار انجام کلیه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اموری هستند که در جریان تعقیب و رسیدگی و اجرا به‌آنان ارجاع می‌شود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16 - ترتیب رسیدگی در دادگاه‌ها طبق مقررات مزبور در آیین دادرسی مربوط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دادگاه‌ها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17 - قاضی دادگاه پس از اعلام ختم دادرسی ظرف یک هفته مکلف به انشاء رأی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می‌باشد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‌ماده 18 - آراء دادگاه‌های عمومی و انقلاب اعم از حکم یا قرار در موارد زیر نقض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می‌شود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  <w:rtl/>
        </w:rPr>
        <w:t>قاضی صادرکننده رأی متوجه اشتباه رأی خود 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  <w:rtl/>
        </w:rPr>
        <w:t>قاضی دیگری پی به اشتباه رأی صادره ببرد به نحوی که اگر به قاضی صادرکننده رأی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تذکر دهد متنبه 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  <w:rtl/>
        </w:rPr>
        <w:t>ثابت شود قاضی صادرکننده رأی صلاحیت رسیدگی و انشاء رأی را نداشته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در مورد بندهای 1 و 2 مرجع تجدید نظر رأی را نقض و رسیدگی می‌نماید و در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مورد بند 3 مرجع تجدید نظر بدواً به اصل ادعای عدم‌صلاحیت رسیدگی و در صورت احراز،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مجدد را انجام خواهد داد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19 - آرای زیر قابل درخواست تجدید نظر می‌باشد تا چنانچه مرجع تجدید نظر پس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از رسیدگی پی به اشتباه بین حکم و یا عدم صلاحیت‌دادگاه ببرد و رأی را نقض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مجدد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‌الف - احکام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اعدام و رجم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حدود، قصاص نفس و اطراف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مصادره و ضبط اموال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4-</w:t>
      </w:r>
      <w:r w:rsidRPr="009369C4">
        <w:rPr>
          <w:rFonts w:cs="B Zar"/>
          <w:sz w:val="28"/>
          <w:szCs w:val="28"/>
          <w:rtl/>
        </w:rPr>
        <w:t>دیه بیش از خمس دیه کامل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5-</w:t>
      </w:r>
      <w:r w:rsidRPr="009369C4">
        <w:rPr>
          <w:rFonts w:cs="B Zar"/>
          <w:sz w:val="28"/>
          <w:szCs w:val="28"/>
          <w:rtl/>
        </w:rPr>
        <w:t>در صورتی که حداکثر مجازات قانونی جرم بیش از 6 ماه حبس یا شلاق یا بیش از یک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میلیون ریال جزای نقدی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6-</w:t>
      </w:r>
      <w:r w:rsidRPr="009369C4">
        <w:rPr>
          <w:rFonts w:cs="B Zar"/>
          <w:sz w:val="28"/>
          <w:szCs w:val="28"/>
          <w:rtl/>
        </w:rPr>
        <w:t>حکمی که خواسته آن از یک میلیون ریال متجاوز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7-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حکمی که مستند به اقرار خوانده در دادگاه نباشد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8-</w:t>
      </w:r>
      <w:r w:rsidRPr="009369C4">
        <w:rPr>
          <w:rFonts w:cs="B Zar"/>
          <w:sz w:val="28"/>
          <w:szCs w:val="28"/>
          <w:rtl/>
        </w:rPr>
        <w:t>حکمی که مستند به رأی یک یا چند نفر کارشناس که طرفین کتباً رأی آنان را قاطع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دعوی قرار داده باشند، نباشد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9-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حکم راجع به متفرعات دعوی در صورتی که حکم راجع با اصل دعوی قابل تجدید نظر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10-</w:t>
      </w:r>
      <w:r w:rsidRPr="009369C4">
        <w:rPr>
          <w:rFonts w:cs="B Zar"/>
          <w:sz w:val="28"/>
          <w:szCs w:val="28"/>
          <w:rtl/>
        </w:rPr>
        <w:t>حکم راجع به نکاح و طلاق و فسخ نکاح و مهر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11-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حکم راجع به نسب و وصیت و وصایت و وقف و ثلث و حبس و تولیت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12-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حکم راجع به حجر و رفع حجر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 - قرارهای زیر در صورتی که حکم راجع به اصل دعوی قابل درخواست تجدید نظر باشد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قرار ابطال دادخواست یا رد دادخواست که از دادگاه صادر 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قرار رد دعوی یا عدم استماع دعوی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  <w:rtl/>
        </w:rPr>
        <w:t>قرار سقوط دعوی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4-</w:t>
      </w:r>
      <w:r w:rsidRPr="009369C4">
        <w:rPr>
          <w:rFonts w:cs="B Zar"/>
          <w:sz w:val="28"/>
          <w:szCs w:val="28"/>
          <w:rtl/>
        </w:rPr>
        <w:t>قرار عدم اهلیت یکی از طرفین دعوی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1 - احکامی که در مرحله تجدید نظر صادر می‌شود، "‌به جز در خصوص رأی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اصراری" قابل درخواست تجدید نظر مجدد نیست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2 - در موارد مذکور در این ماده در صورتی که طرفین دعوا کتباً حق تجدید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نظرخواهی خود را ساقط کرده باشند تقاضای تجدید نظرخواهی‌آنان مسموع نیست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20 - به منظور تجدید نظر در آراء دادگاه‌های عمومی و انقلاب در مرکز هر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استان دادگاه تجدید نظر به تعداد مورد نیاز مرکب از یک نفر رییس و‌دو عضو مستشار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تشکیل می‌شود. جلسه دادگاه با حضور دو نفر عضو رسمیت یافته پس از رسیدگی ماهوی رأی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اکثریت که به وسیله رییس یا عضو‌مستشار انشاء می‌شود قطعی و لازم‌الاجرا خواهد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رییس دادگاه تجدید نظر می‌تواند رییس شعبه اول دادگاه‌های عمومی نیز باشد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مگر در مورد احکامی که خود صادر نموده که در این‌صورت دادرس علی‌البدل به عنوان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قائم‌مقامی رییس رسیدگی خواهد کرد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21 - مرجع تجدید نظر آراء دادگاه‌های عمومی و انقلاب هر شهرستان دادگاه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مرکز همان استان است مگر در موارد ذیل که مرجع‌تجدید نظر آن دیوان عالی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کشور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lastRenderedPageBreak/>
        <w:t>1-</w:t>
      </w:r>
      <w:r w:rsidRPr="009369C4">
        <w:rPr>
          <w:rFonts w:cs="B Zar"/>
          <w:sz w:val="28"/>
          <w:szCs w:val="28"/>
          <w:rtl/>
        </w:rPr>
        <w:t>اعدام و رجم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قطع عضو و قصاص نفس و اطراف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  <w:rtl/>
        </w:rPr>
        <w:t>مصادره و ضبط اموال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4-</w:t>
      </w:r>
      <w:r w:rsidRPr="009369C4">
        <w:rPr>
          <w:rFonts w:cs="B Zar"/>
          <w:sz w:val="28"/>
          <w:szCs w:val="28"/>
          <w:rtl/>
        </w:rPr>
        <w:t>مجازات حبس بیش از ده سال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5-</w:t>
      </w:r>
      <w:r w:rsidRPr="009369C4">
        <w:rPr>
          <w:rFonts w:cs="B Zar"/>
          <w:sz w:val="28"/>
          <w:szCs w:val="28"/>
          <w:rtl/>
        </w:rPr>
        <w:t>حکمی که خواسته آن از بیست میلیون ریال متجاوز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6-</w:t>
      </w:r>
      <w:r w:rsidRPr="009369C4">
        <w:rPr>
          <w:rFonts w:cs="B Zar"/>
          <w:sz w:val="28"/>
          <w:szCs w:val="28"/>
          <w:rtl/>
        </w:rPr>
        <w:t>احکام راجع به اصل نکاح و طلاق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7-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احکام راجع به نسب و وقف و حبس و تولیت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22 - هر گاه از رأی دادگاه‌های عمومی و انقلاب در اموری که در صلاحیت دادگاه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مرکز استان است درخواست تجدید نظر شود‌دادگاه مزبور به ترتیب زیر عمل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خواهد نمود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اگر رأی دادگاه به صورت قرار باشد و قرار نقض شود پرونده را برای رسیدگی ماهوی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به همان دادگاه ارجاع می‌دهد و دادگاه مکلف به رسیدگی‌ماهوی می‌باشد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  <w:rtl/>
        </w:rPr>
        <w:t>اگر رأی دادگاه به صورت حکم باشد و حکم مورد تأیید قرار گیرد به منظور اجراء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به دادگاه صادرکننده حکم اعاده می‌گردد و چنانچه حکم را‌نقض نماید رأساً مبادرت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و انشاء رأی خواهد کرد. رأی صادره قطعی و لازم‌الاجرا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چنانچه رییس دادگاه تجدید نظر ریاست شعبه اول دادگاه‌های عمومی را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عهده‌دار باشد ارجاع توسط دادگاه تجدید نظر انجام می‌گیرد و در‌غیر این صورت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پرونده پس از نقض به منظور ارجاع به نظر رییس شعبه اول خواهد رسید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در صورتی که متهم بی‌گناه شناخته شود حکم را نقض و متهم تبرئه خواهد شد هر چند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محکوم‌علیه درخواست تجدید نظر نکرده 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4-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اگر حکم تجدید نظر خواسته از نظر احتساب محکوم به یا خسارات یا تعیین مشخصات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طرفین دعوی یا تعیین نوع و میزان مجازات و تطبیق‌عمل با قانون و یا نقایصی نظیر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آنها که متضمن اشتباهی باشد که به اساس حکم لطمه وارد نسازد دادگاه تجدید نظر یا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دیوان عالی کشور که در مقام‌تجدید نظر عمل می‌کند اشتباه را رفع و رأی را تأیید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خواهد نمود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1 - در امور حقوقی شخصی مرجع تجدید نظر فقط نسبت به آن چه مورد درخواست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واقع شده است رسیدگی خواهد نمود و‌نسبت به آن قسمت که مورد درخواست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نمی‌باشد حق رسیدگی و اظهار نظر ندارد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2 - در احکام کیفری مرجع تجدید نظر نمی‌تواند مجازات تعزیری مقرر در حکم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بدوی را تشدید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5-</w:t>
      </w:r>
      <w:r w:rsidRPr="009369C4">
        <w:rPr>
          <w:rFonts w:cs="B Zar"/>
          <w:sz w:val="28"/>
          <w:szCs w:val="28"/>
          <w:rtl/>
        </w:rPr>
        <w:t>هر گاه در تعیین مجازات سهواً به ماده دیگری استناد شده ولی از این اشتباه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تغییری در مجازات حاصل نشده باشد مرجع تجدید نظر حکم را‌تأیید و تذکر لازم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 داده خواهد 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23 - دیوان عالی کشور در مورد درخواست تجدید نظر به ترتیب زیر اقدام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می‌نماید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اگر حکم مطابق قانون و دلایل موجود در پرونده باشد آن را تأیید و جهت اجرا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 صادرکننده حکم اعاده می‌گردد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  <w:rtl/>
        </w:rPr>
        <w:t>هر گاه رأی از دادگاه فاقد صلاحیت ذاتی صادر شده باشد یا بر خلاف قانون صادر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شده یا رعایت تشریفات قانونی در آن نشده باشد و عدم‌رعایت تشریفات مذکور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درجه‌ای از اهمیت باشد که رأی را از اعتبار قانونی بیندازد یا بدون توجه به دلایل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یا مدافعات اصحاب دعوی یا با نقض‌تحقیقات صادر شده باشد رأی را نقض و به شرح زیر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اقدام می‌نماید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‌الف - اگر عملی که محکوم‌علیه به اتهام ارتکاب آن محکوم شده است به فرض ثبوت، جرم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نباشد یا مشمول عفو عمومی شده باشد یا به جهتی‌دیگر از جهات قانونی قابل تعقیب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نباشد رأی نقض بلاارجاع می‌گردد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 - اگر رأی منقوض، قرار باشد یا حکم به علت نقض تحقیقات نقض شود پس از نقض برای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مجدد به همان دادگاه صادرکننده رأی ارجاع‌می‌شود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ج - اگر رأی یا حکم به علت عدم صلاحیت ذاتی دادگاه نقض شود پرونده به دادگاهی که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دیوان عالی کشور صالح می‌داند ارجاع و دادگاه مرجوع الیه‌مکلف به رسیدگی می‌باشد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‌د - در سایر موارد پس از نقض، پرونده به شعبه دیگر دادگاه (‌به تشخیص دیوان عالی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کشور) ارجاع می‌گردد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در مواردی که دیوان عالی کشور حکم را به علت نقض تحقیقات نقض می‌نماید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مکلف است کلیه نواقص تحقیقات را مشروحاً ذکر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24 - مرجع رسیدگی پس از نقض در دیوان عالی کشور به شرح ذیل اقدام می‌نماید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‌الف - در صورت نقض قرار در دیوان عالی کشور، باید از نظر دیوان متابعت نماید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وارد رسیدگی ماهوی 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 - در صورت نقض حکم به علت نقص تحقیقات، باید تحقیقات مورد نظر دیوان را انجام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دهد سپس مبادرت به انشاء حکم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ج - در صورت نقض حکم در غیر موارد مذکور دادگاه می‌تواند رأی اصراری صادر نماید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اگر یکی از کسانی که حق درخواست تجدید نظر دارد‌تقاضای تجدید نظر نماید پرونده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مجدداً در دیوان عالی کشور مورد بررسی قرار می‌گیرد، هر گاه شعبه دیوان عالی کشور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استدلال دادگاه را بپذیرد حکم‌را ابرام می‌نماید و در غیر این صورت پرونده در هیأت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عمومی شعب حقوقی یا کیفری دیوان عالی کشور حسب مورد مطرح و چنانچه نظر شعبه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دیوان‌عالی کشور مورد تأیید قرار گرفت حکم نقض و پرونده به شعبه دیگر دادگاه ارجاع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خواهد شد دادگاه مرجوع‌الیه با توجه به استدلال هیأت عمومی دیوان‌عالی کشور حکم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مقتضی صادر و این حکم قطعی است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قطعیت حکم در صورتی است که از موارد سه‌گانه مذکور در ماده 18 نباشد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25 - جهات درخواست تجدید نظر به قرار زیر است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  <w:rtl/>
        </w:rPr>
        <w:t>ادعای عدم اعتبار مدارک استنادی دادگاه یا دروغ بودن شهادت شهود یا فقدان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شرایط قانونی شهادت، در شهود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  <w:rtl/>
        </w:rPr>
        <w:t>ادعای مخالف بودن رأی با قانون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  <w:rtl/>
        </w:rPr>
        <w:t>ادعای عدم صلاحیت دادگاه یا عدم صلاحیت قاضی صادرکننده رأی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lastRenderedPageBreak/>
        <w:t>4-</w:t>
      </w:r>
      <w:r w:rsidRPr="009369C4">
        <w:rPr>
          <w:rFonts w:cs="B Zar"/>
          <w:sz w:val="28"/>
          <w:szCs w:val="28"/>
          <w:rtl/>
        </w:rPr>
        <w:t>ادعای عدم توجه قاضی به دلایل یا مدافعات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اگر درخواست تجدید نظر به استناد یکی از جهات مذکور در این ماده به عمل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آمده باشد مرجع تجدید نظر در صورت وجود جهتی دیگر‌می‌تواند به آن جهت هم رسیدگی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26 - در موارد مذکور در این قانون اشخاص زیر حق درخواست تجدید نظر را دارند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1-</w:t>
      </w:r>
      <w:r w:rsidRPr="009369C4">
        <w:rPr>
          <w:rFonts w:cs="B Zar"/>
          <w:sz w:val="28"/>
          <w:szCs w:val="28"/>
          <w:rtl/>
        </w:rPr>
        <w:t>در مورد احکام حقوقی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‌هر یک از طرفین دعوا یا نماینده قانونی یا قائم‌مقام آنان مانند وراث، وصی،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انتقال‌گیرنده که از رأی دادگاه متضرر می‌شود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2-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در مورد احکام کیفری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‌الف - محکوم‌علیه یا نماینده قانونی او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 - شاکی خصوصی یا نماینده قانونی او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>
        <w:rPr>
          <w:rFonts w:cs="B Zar" w:hint="cs"/>
          <w:sz w:val="28"/>
          <w:szCs w:val="28"/>
          <w:rtl/>
        </w:rPr>
        <w:t>3-</w:t>
      </w:r>
      <w:r w:rsidRPr="009369C4">
        <w:rPr>
          <w:rFonts w:cs="B Zar"/>
          <w:sz w:val="28"/>
          <w:szCs w:val="28"/>
        </w:rPr>
        <w:t xml:space="preserve"> </w:t>
      </w:r>
      <w:r w:rsidRPr="009369C4">
        <w:rPr>
          <w:rFonts w:cs="B Zar"/>
          <w:sz w:val="28"/>
          <w:szCs w:val="28"/>
          <w:rtl/>
        </w:rPr>
        <w:t>در مورد قرارها</w:t>
      </w:r>
      <w:r w:rsidRPr="009369C4">
        <w:rPr>
          <w:rFonts w:cs="B Zar"/>
          <w:sz w:val="28"/>
          <w:szCs w:val="28"/>
        </w:rPr>
        <w:t>: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‌هر یک از طرفین دعوی که قرار دادگاه به ضرر او صادر شده باشد یا نماینده قانونی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آنان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27 - مهلت درخواست تجدید نظر در موارد مذکور در ماده 19 برای اشخاص ساکن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ایران 20 روز و برای کسانی که خارج از کشور می‌باشند 2‌ماه از تاریخ ابلاغ رأی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می‌باشد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28 - متقاضی تجدید نظر باید دادخواست و یا درخواست خود را ظرف مهلت مقرر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دفتر دادگاه صادرکننده رأی و یا دفتر بازداشتگاهی که در‌آن جا توقیف شده است تسلیم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‌مدیر دفتر دادگاه یا بازداشتگاه باید بلافاصله آن را ثبت و رسیدی مشتمل بر نام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متقاضی و طرف دعوی و تاریخ تسلیم و ذکر شماره ثبت به تقدیم‌کننده‌بدهد و در روی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کلیه برگهای دادخواست یا درخواست تجدید نظر همان تاریخ را قید نماید. این تاریخ،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تاریخ تجدید نظر خواهی محسوب می‌گردد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‌دفتر بازداشتگاه مکلف است که پس از ثبت تقاضای تجدید نظر بلافاصله آن را 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 صادرکننده رأی ارسال نماید دفتر دادگاه صادرکننده رأی در‌صورتی که تقاضای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در مهلت قانونی باشد پس از تکمیل پرونده بلافاصله آن را به مرجع تجدید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نظر ارسال می‌دارد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1 - دادگاه باید در ذیل رأی خود قابل تجدید نظر بودن یا نبودن رأی و مرجع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تجدید نظر آن را معین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2 - هر گاه نزد دادگاه تجدید نظر ثابت شود که به علت قوه قهریه امکان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استفاده از حق تجدید نظر خواهی در مهلتهای مقرر نبوده است،‌ابتدای مهلت از تاریخ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رفع قوه قهریه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3 - متقاضی تجدید نظر در آراء کیفری باید مبلغ ده هزار ریال بابت هزینه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دادرسی بپردازد و در آراء حقوقی هزینه دادرسی برابر مقررات آیین‌دادرسی مدنی خواهد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29 - متقاضی تجدید نظر باید تمام علل و جهات تقاضای خود را در دادخواست یا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درخواست تجدید نظر تصریح نماید مگر این که آن جهت‌بعداً حادث شده باشد که در صورت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اخیر می‌تواند برابر مقررات اعاده دادرسی اقدام کند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30 - در صورتی که تقاضای تجدید نظر ظرف مهلت مقرر داده شده باشد چنانچه بر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اجرای حکم در امور کیفری فسادی مترتب باشد تا اتخاذ‌تصمیم مرجع تجدید نظر اجرای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حکم متوقف خواهد شد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31 - محکوم علیه می‌تواند احکام قطعیت‌یافته هر یک از محاکم را که قابل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درخواست تجدید نظر بوده از تاریخ ابلاغ حکم تا یک ماه از‌دادستان کل کشور درخواست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رسیدگی بنماید. دادستان کل کشور در صورتی که حکم را مخالف بین با شرع یا قانون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تشخیص دهد از دیوان عالی کشور‌درخواست نقض می‌نماید. دیوان عالی کشور در صورت نقض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حکم رسیدگی را به دادگاهی هم‌عرض ارجاع می‌دهد. رأی دادگاه در غیر موارد مذکور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در‌ماده 18 غیر قابل اعتراض و درخواست تجدید نظر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‌ماده 32 - تشخیص صلاحیت یا عدم صلاحیت هر دادگاه نسبت به دعوی مطروحه با همان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دادگاهی است که قانوناً مکلف به رسیدگی به پرونده‌بوده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33 - در صورتی که دادگاه رسیدگی‌کننده خود را صالح به رسیدگی نداند با صدور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قرار عدم صلاحیت پرونده را به دادگاه ذیصلاح ارسال‌می‌نماید، چنانچه دادگاه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مرجوع‌الیه ادعای عدم صلاحیت را نپذیرد پرونده جهت حل اختلاف توسط دادگاه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مرجوع‌الیه به دادگاه تجدید نظر استان‌ارسال می‌شود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‌تبصره - در صورتی که اختلاف صلاحیت بین دادگاه‌های دو حوزه قضایی از دو استان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باشد مرجع حل اختلاف دیوان عالی کشور خواهد بود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34 - از تاریخ لازم‌الاجرا شدن این قانون رییس قوه قضاییه مکلف است حداکثر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ظرف مدت پنج سال با تشکیل تدریجی دادگاه‌های عمومی و‌انحلال دادسراهای عمومی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انقلاب و اتخاذ تصمیمات ضروری در زمینه تعلیم و تربیت نیروی قضایی واجد شرایط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موجبات اجرای این قانون را در‌سراسر کشور فراهم نماید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35 - دادگستری مجاز است به منظور تکمیل اعضاء دفتری دادگاه‌های عمومی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انقلاب نسبت به استخدام کارمند اداری به تعداد لازم اقدام‌کند و اجازه مذکور صرفاً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برای تشکیلات مربوط به دادگاه‌های عمومی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36 - دولت مکلف است در اسرع وقت امکان تهیه وسایل و تجهیزات لازم دادگاه‌های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عمومی از قبیل محل استقرار، ملزومات و وسایط نقلیه‌و دیگر لوازم و وسایل را فراهم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کند و اعتبار لازم مربوطه برای این وسایل و تجهیزات را در اختیار دادگستری قرار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دهد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37 - آیین‌نامه اجرایی این قانون حداکثر ظرف مدت سه ماه توسط وزیر دادگستری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تهیه و به تصویب رییس قوه قضاییه خواهد رسید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‌ماده 38 - از تاریخ تشکیل دادگاه عمومی و انقلاب در هر حوزه قضایی کلیه قوانین و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مقررات مغایر با آن در همان حوزه لغو می‌گردد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‌قانون فوق مشتمل بر سی و هشت ماده و بیست و یک تبصره در جلسه روز چهارشنبه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lastRenderedPageBreak/>
        <w:t>پانزدهم تیر ماه یک هزار و سیصد و هفتاد و سه مجلس شورای‌اسلامی تصویب و در تاریخ</w:t>
      </w:r>
      <w:r w:rsidRPr="009369C4">
        <w:rPr>
          <w:rFonts w:cs="B Zar"/>
          <w:sz w:val="28"/>
          <w:szCs w:val="28"/>
        </w:rPr>
        <w:br/>
        <w:t xml:space="preserve">1373.4.22 </w:t>
      </w:r>
      <w:r w:rsidRPr="009369C4">
        <w:rPr>
          <w:rFonts w:cs="B Zar"/>
          <w:sz w:val="28"/>
          <w:szCs w:val="28"/>
          <w:rtl/>
        </w:rPr>
        <w:t>به تأیید شورای نگهبان رسیده است</w:t>
      </w:r>
      <w:r w:rsidRPr="009369C4">
        <w:rPr>
          <w:rFonts w:cs="B Zar"/>
          <w:sz w:val="28"/>
          <w:szCs w:val="28"/>
        </w:rPr>
        <w:t>.</w:t>
      </w:r>
      <w:r w:rsidRPr="009369C4">
        <w:rPr>
          <w:rFonts w:cs="B Zar"/>
          <w:sz w:val="28"/>
          <w:szCs w:val="28"/>
        </w:rPr>
        <w:br/>
      </w:r>
      <w:r w:rsidRPr="009369C4">
        <w:rPr>
          <w:rFonts w:cs="B Zar"/>
          <w:sz w:val="28"/>
          <w:szCs w:val="28"/>
          <w:rtl/>
        </w:rPr>
        <w:t>‌رئیس مجلس شورای اسلامی - علی‌اکبر ناطق نوری</w:t>
      </w:r>
    </w:p>
    <w:sectPr w:rsidR="00BE1542" w:rsidRPr="0093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8B"/>
    <w:rsid w:val="008B5B1C"/>
    <w:rsid w:val="00926DB0"/>
    <w:rsid w:val="009369C4"/>
    <w:rsid w:val="00BE1542"/>
    <w:rsid w:val="00E55C8B"/>
    <w:rsid w:val="00E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97FE"/>
  <w15:chartTrackingRefBased/>
  <w15:docId w15:val="{8B51EA1B-FC04-4C2B-A06A-355C48C5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C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C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C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C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2344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aghae-f3</dc:creator>
  <cp:keywords/>
  <dc:description/>
  <cp:lastModifiedBy>aghae-f3</cp:lastModifiedBy>
  <cp:revision>2</cp:revision>
  <dcterms:created xsi:type="dcterms:W3CDTF">2026-02-15T07:54:00Z</dcterms:created>
  <dcterms:modified xsi:type="dcterms:W3CDTF">2026-02-15T07:58:00Z</dcterms:modified>
</cp:coreProperties>
</file>